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ED" w:rsidRDefault="007B43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:rsidR="007B43ED" w:rsidRDefault="00515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Ceník osobní asistence</w:t>
      </w:r>
      <w:r>
        <w:rPr>
          <w:b/>
          <w:sz w:val="28"/>
          <w:szCs w:val="28"/>
        </w:rPr>
        <w:t xml:space="preserve"> </w:t>
      </w:r>
    </w:p>
    <w:p w:rsidR="007B43ED" w:rsidRDefault="00515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Centrum</w:t>
      </w:r>
      <w:r>
        <w:rPr>
          <w:b/>
          <w:sz w:val="28"/>
          <w:szCs w:val="28"/>
        </w:rPr>
        <w:t xml:space="preserve"> Praha</w:t>
      </w:r>
    </w:p>
    <w:p w:rsidR="00DC4FC8" w:rsidRDefault="00DC4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B43ED" w:rsidRDefault="00515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Základní činnosti při poskytování osobní asistence se řídí zákonem 108/2006 Sb. a vyhláškou 505/2006 Sb. v aktuálním znění.</w:t>
      </w:r>
      <w:r>
        <w:rPr>
          <w:sz w:val="24"/>
          <w:szCs w:val="24"/>
        </w:rPr>
        <w:t xml:space="preserve"> Úhrada se vztahuje na pravidelnou a jednorázovou asistenci a je vyjádřena hodinovou sazbou. </w:t>
      </w:r>
    </w:p>
    <w:p w:rsidR="007B43ED" w:rsidRDefault="00515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Úhrada základních činností se vždy poměrně krátí v návaznosti na rozsah času k zajištění úkonů, přičemž poskytovatel účtuje každou další </w:t>
      </w:r>
      <w:r>
        <w:rPr>
          <w:b/>
          <w:sz w:val="24"/>
          <w:szCs w:val="24"/>
        </w:rPr>
        <w:t>započatou čtvrthodinu.</w:t>
      </w:r>
    </w:p>
    <w:tbl>
      <w:tblPr>
        <w:tblStyle w:val="a"/>
        <w:tblW w:w="97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7B43ED">
        <w:tc>
          <w:tcPr>
            <w:tcW w:w="9780" w:type="dxa"/>
          </w:tcPr>
          <w:p w:rsidR="007B43ED" w:rsidRDefault="007B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B43ED">
        <w:tc>
          <w:tcPr>
            <w:tcW w:w="9780" w:type="dxa"/>
            <w:shd w:val="clear" w:color="auto" w:fill="DBE5F1"/>
          </w:tcPr>
          <w:p w:rsidR="007B43ED" w:rsidRDefault="007B4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963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7B43ED">
              <w:tc>
                <w:tcPr>
                  <w:tcW w:w="9639" w:type="dxa"/>
                  <w:shd w:val="clear" w:color="auto" w:fill="DBE5F1"/>
                </w:tcPr>
                <w:p w:rsidR="007B43ED" w:rsidRDefault="005152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-108" w:right="-18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Cena za osobní asistenci v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pracovní dny</w:t>
                  </w:r>
                  <w:r>
                    <w:rPr>
                      <w:color w:val="000000"/>
                      <w:sz w:val="24"/>
                      <w:szCs w:val="24"/>
                    </w:rPr>
                    <w:t>…..……………....…..…………...……</w:t>
                  </w:r>
                  <w:proofErr w:type="gramStart"/>
                  <w:r>
                    <w:rPr>
                      <w:sz w:val="24"/>
                      <w:szCs w:val="24"/>
                    </w:rPr>
                    <w:t>…...</w:t>
                  </w:r>
                  <w:r>
                    <w:rPr>
                      <w:b/>
                      <w:sz w:val="24"/>
                      <w:szCs w:val="24"/>
                    </w:rPr>
                    <w:t>130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b/>
                      <w:color w:val="000000"/>
                      <w:sz w:val="24"/>
                      <w:szCs w:val="24"/>
                    </w:rPr>
                    <w:t>- Kč/hod.</w:t>
                  </w:r>
                </w:p>
              </w:tc>
            </w:tr>
            <w:tr w:rsidR="007B43ED">
              <w:tc>
                <w:tcPr>
                  <w:tcW w:w="9639" w:type="dxa"/>
                  <w:shd w:val="clear" w:color="auto" w:fill="DBE5F1"/>
                </w:tcPr>
                <w:p w:rsidR="007B43ED" w:rsidRDefault="005152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-186" w:hanging="10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Cena za osobní asistenci </w:t>
                  </w:r>
                  <w:r>
                    <w:rPr>
                      <w:b/>
                      <w:sz w:val="24"/>
                      <w:szCs w:val="24"/>
                    </w:rPr>
                    <w:t>během víkendu, státního svátku a ve všední den od 22:00</w:t>
                  </w:r>
                </w:p>
                <w:p w:rsidR="007B43ED" w:rsidRDefault="005152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-186" w:hanging="10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 6:00</w:t>
                  </w:r>
                  <w:r w:rsidR="00DC4FC8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Start"/>
                  <w:r>
                    <w:rPr>
                      <w:sz w:val="24"/>
                      <w:szCs w:val="24"/>
                    </w:rPr>
                    <w:t>…......................................................................................................................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>130,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- Kč/hod.</w:t>
                  </w:r>
                </w:p>
              </w:tc>
            </w:tr>
          </w:tbl>
          <w:p w:rsidR="007B43ED" w:rsidRDefault="007B4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B43ED" w:rsidRDefault="007B43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7B43ED" w:rsidRDefault="00515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informace:</w:t>
      </w:r>
    </w:p>
    <w:p w:rsidR="007B43ED" w:rsidRDefault="00515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okud je osobní asistent v roli průvodce, </w:t>
      </w:r>
      <w:r>
        <w:rPr>
          <w:sz w:val="24"/>
          <w:szCs w:val="24"/>
        </w:rPr>
        <w:t>klient hradí osobnímu asistentovi vstupné v plné výši.</w:t>
      </w:r>
    </w:p>
    <w:p w:rsidR="007B43ED" w:rsidRDefault="005152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osobní asistent doprovází klienta mimo místo, na němž je služba poskytována, klient hradí osobnímu asistentovi jízdné v plné výši.</w:t>
      </w:r>
    </w:p>
    <w:p w:rsidR="007B43ED" w:rsidRDefault="007B43ED">
      <w:pPr>
        <w:spacing w:line="360" w:lineRule="auto"/>
        <w:rPr>
          <w:sz w:val="24"/>
          <w:szCs w:val="24"/>
        </w:rPr>
      </w:pPr>
    </w:p>
    <w:p w:rsidR="007B43ED" w:rsidRDefault="007B43ED">
      <w:pPr>
        <w:spacing w:line="360" w:lineRule="auto"/>
        <w:rPr>
          <w:sz w:val="24"/>
          <w:szCs w:val="24"/>
        </w:rPr>
      </w:pPr>
    </w:p>
    <w:p w:rsidR="007B43ED" w:rsidRDefault="007B43ED">
      <w:pPr>
        <w:spacing w:line="360" w:lineRule="auto"/>
        <w:rPr>
          <w:sz w:val="24"/>
          <w:szCs w:val="24"/>
        </w:rPr>
      </w:pPr>
    </w:p>
    <w:p w:rsidR="007B43ED" w:rsidRDefault="007B43E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7B43ED" w:rsidRDefault="00515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Tento ceník nabývá účinnosti </w:t>
      </w:r>
      <w:proofErr w:type="gramStart"/>
      <w:r>
        <w:rPr>
          <w:sz w:val="24"/>
          <w:szCs w:val="24"/>
        </w:rPr>
        <w:t>od:</w:t>
      </w:r>
      <w:r w:rsidR="00DC4FC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</w:t>
      </w:r>
      <w:r w:rsidR="00DC4FC8">
        <w:rPr>
          <w:sz w:val="24"/>
          <w:szCs w:val="24"/>
        </w:rPr>
        <w:t>.............................</w:t>
      </w:r>
      <w:proofErr w:type="gramEnd"/>
    </w:p>
    <w:p w:rsidR="007B43ED" w:rsidRDefault="007B43ED">
      <w:pPr>
        <w:spacing w:line="360" w:lineRule="auto"/>
        <w:rPr>
          <w:sz w:val="24"/>
          <w:szCs w:val="24"/>
        </w:rPr>
      </w:pPr>
    </w:p>
    <w:p w:rsidR="007B43ED" w:rsidRDefault="00601D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515267">
        <w:rPr>
          <w:sz w:val="24"/>
          <w:szCs w:val="24"/>
        </w:rPr>
        <w:t>Praze dne</w:t>
      </w:r>
      <w:r w:rsidR="00DC4FC8">
        <w:rPr>
          <w:sz w:val="24"/>
          <w:szCs w:val="24"/>
        </w:rPr>
        <w:t xml:space="preserve"> </w:t>
      </w:r>
      <w:r w:rsidR="00515267">
        <w:rPr>
          <w:sz w:val="24"/>
          <w:szCs w:val="24"/>
        </w:rPr>
        <w:t>………………………….</w:t>
      </w:r>
    </w:p>
    <w:p w:rsidR="007B43ED" w:rsidRDefault="007B43ED">
      <w:pPr>
        <w:spacing w:line="360" w:lineRule="auto"/>
        <w:rPr>
          <w:sz w:val="24"/>
          <w:szCs w:val="24"/>
        </w:rPr>
      </w:pPr>
    </w:p>
    <w:p w:rsidR="007B43ED" w:rsidRDefault="00515267">
      <w:pPr>
        <w:tabs>
          <w:tab w:val="left" w:pos="4678"/>
        </w:tabs>
        <w:ind w:right="-7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  </w: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-733424</wp:posOffset>
                </wp:positionH>
                <wp:positionV relativeFrom="paragraph">
                  <wp:posOffset>2210305</wp:posOffset>
                </wp:positionV>
                <wp:extent cx="4926330" cy="101346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7598" y="3278033"/>
                          <a:ext cx="491680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43ED" w:rsidRDefault="0051526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E2B2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E2B26"/>
                                <w:sz w:val="24"/>
                              </w:rPr>
                              <w:tab/>
                            </w:r>
                          </w:p>
                          <w:p w:rsidR="007B43ED" w:rsidRDefault="007B43ED">
                            <w:pPr>
                              <w:jc w:val="both"/>
                              <w:textDirection w:val="btLr"/>
                            </w:pPr>
                          </w:p>
                          <w:p w:rsidR="007B43ED" w:rsidRDefault="007B43ED">
                            <w:pPr>
                              <w:jc w:val="both"/>
                              <w:textDirection w:val="btLr"/>
                            </w:pPr>
                          </w:p>
                          <w:p w:rsidR="007B43ED" w:rsidRDefault="0051526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CE2B26"/>
                                <w:sz w:val="24"/>
                              </w:rPr>
                              <w:t xml:space="preserve">                                                  </w:t>
                            </w:r>
                          </w:p>
                          <w:p w:rsidR="007B43ED" w:rsidRDefault="007B43ED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-733424</wp:posOffset>
                </wp:positionH>
                <wp:positionV relativeFrom="paragraph">
                  <wp:posOffset>2210305</wp:posOffset>
                </wp:positionV>
                <wp:extent cx="4926330" cy="10134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6330" cy="1013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43ED" w:rsidRDefault="00515267">
      <w:pPr>
        <w:ind w:right="-7"/>
        <w:rPr>
          <w:sz w:val="24"/>
          <w:szCs w:val="24"/>
        </w:rPr>
      </w:pPr>
      <w:r>
        <w:rPr>
          <w:sz w:val="24"/>
          <w:szCs w:val="24"/>
        </w:rPr>
        <w:t>Podpis klienta</w:t>
      </w:r>
    </w:p>
    <w:p w:rsidR="007B43ED" w:rsidRDefault="007B43ED">
      <w:pPr>
        <w:ind w:right="-7"/>
        <w:rPr>
          <w:sz w:val="24"/>
          <w:szCs w:val="24"/>
        </w:rPr>
      </w:pPr>
    </w:p>
    <w:p w:rsidR="007B43ED" w:rsidRDefault="007B43ED">
      <w:pPr>
        <w:ind w:right="-7"/>
        <w:rPr>
          <w:sz w:val="24"/>
          <w:szCs w:val="24"/>
        </w:rPr>
      </w:pPr>
    </w:p>
    <w:p w:rsidR="007B43ED" w:rsidRDefault="00515267">
      <w:pPr>
        <w:ind w:right="-7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7B43ED" w:rsidRDefault="00515267">
      <w:pPr>
        <w:ind w:right="-7"/>
        <w:rPr>
          <w:sz w:val="24"/>
          <w:szCs w:val="24"/>
        </w:rPr>
      </w:pPr>
      <w:r>
        <w:rPr>
          <w:sz w:val="24"/>
          <w:szCs w:val="24"/>
        </w:rPr>
        <w:t>Podpis zastupujícího</w:t>
      </w:r>
    </w:p>
    <w:sectPr w:rsidR="007B43ED">
      <w:headerReference w:type="default" r:id="rId8"/>
      <w:footerReference w:type="default" r:id="rId9"/>
      <w:pgSz w:w="11906" w:h="16838"/>
      <w:pgMar w:top="1417" w:right="1077" w:bottom="566" w:left="1077" w:header="53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28" w:rsidRDefault="00997D28">
      <w:r>
        <w:separator/>
      </w:r>
    </w:p>
  </w:endnote>
  <w:endnote w:type="continuationSeparator" w:id="0">
    <w:p w:rsidR="00997D28" w:rsidRDefault="0099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ED" w:rsidRDefault="007B43ED">
    <w:pPr>
      <w:ind w:right="-7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28" w:rsidRDefault="00997D28">
      <w:r>
        <w:separator/>
      </w:r>
    </w:p>
  </w:footnote>
  <w:footnote w:type="continuationSeparator" w:id="0">
    <w:p w:rsidR="00997D28" w:rsidRDefault="0099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ED" w:rsidRDefault="00515267">
    <w:pPr>
      <w:spacing w:line="276" w:lineRule="auto"/>
      <w:ind w:left="-285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-142874</wp:posOffset>
          </wp:positionH>
          <wp:positionV relativeFrom="paragraph">
            <wp:posOffset>38101</wp:posOffset>
          </wp:positionV>
          <wp:extent cx="2258841" cy="76676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8841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43ED" w:rsidRDefault="00515267">
    <w:pPr>
      <w:spacing w:line="276" w:lineRule="auto"/>
      <w:ind w:left="-285"/>
      <w:jc w:val="right"/>
      <w:rPr>
        <w:color w:val="FF0000"/>
        <w:sz w:val="24"/>
        <w:szCs w:val="24"/>
      </w:rPr>
    </w:pPr>
    <w:r>
      <w:br/>
      <w:t>Příloha č. 3. Smlouvy o poskytování sociální služby osobní asistence</w:t>
    </w:r>
  </w:p>
  <w:p w:rsidR="007B43ED" w:rsidRDefault="007B43ED">
    <w:pPr>
      <w:spacing w:line="276" w:lineRule="auto"/>
      <w:ind w:left="-28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43ED"/>
    <w:rsid w:val="00515267"/>
    <w:rsid w:val="00601D5A"/>
    <w:rsid w:val="007B43ED"/>
    <w:rsid w:val="00997D28"/>
    <w:rsid w:val="00D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Katerina Zikova</cp:lastModifiedBy>
  <cp:revision>5</cp:revision>
  <dcterms:created xsi:type="dcterms:W3CDTF">2020-01-07T11:50:00Z</dcterms:created>
  <dcterms:modified xsi:type="dcterms:W3CDTF">2020-01-17T15:06:00Z</dcterms:modified>
</cp:coreProperties>
</file>